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西安科技大学临潼校区学生宿舍空调租赁服务协议</w:t>
      </w:r>
    </w:p>
    <w:p>
      <w:pPr>
        <w:spacing w:after="0"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after="0" w:line="320" w:lineRule="exac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甲方（承租方）：</w:t>
      </w:r>
      <w:r>
        <w:rPr>
          <w:rFonts w:hint="eastAsia" w:asciiTheme="minorEastAsia" w:hAnsiTheme="minorEastAsia" w:eastAsiaTheme="minorEastAsia"/>
          <w:b/>
          <w:sz w:val="21"/>
          <w:szCs w:val="21"/>
          <w:u w:val="single"/>
        </w:rPr>
        <w:t xml:space="preserve">           宿舍全体成员    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 xml:space="preserve"> </w:t>
      </w:r>
    </w:p>
    <w:p>
      <w:pPr>
        <w:spacing w:after="0" w:line="320" w:lineRule="exact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乙方（出租方）：</w:t>
      </w:r>
      <w:r>
        <w:rPr>
          <w:rFonts w:hint="eastAsia" w:asciiTheme="minorEastAsia" w:hAnsiTheme="minorEastAsia" w:eastAsiaTheme="minorEastAsia"/>
          <w:b/>
          <w:sz w:val="21"/>
          <w:szCs w:val="21"/>
          <w:u w:val="single"/>
        </w:rPr>
        <w:t xml:space="preserve">   陕西泰诺实业有限公司    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为了明确出租方与承租方的权利义务，经双方充分协商制定本协议，以便共同遵守。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第一条  安装地点：</w:t>
      </w:r>
      <w:r>
        <w:rPr>
          <w:rFonts w:hint="eastAsia" w:asciiTheme="minorEastAsia" w:hAnsiTheme="minorEastAsia" w:eastAsiaTheme="minorEastAsia"/>
          <w:sz w:val="21"/>
          <w:szCs w:val="21"/>
        </w:rPr>
        <w:t>西安科技大学临潼校区骊山校园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</w:rPr>
        <w:t>号公寓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号</w:t>
      </w:r>
      <w:r>
        <w:rPr>
          <w:rFonts w:hint="eastAsia" w:asciiTheme="minorEastAsia" w:hAnsiTheme="minorEastAsia" w:eastAsiaTheme="minorEastAsia"/>
          <w:sz w:val="21"/>
          <w:szCs w:val="21"/>
        </w:rPr>
        <w:t>宿舍。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第二条  空调的品牌、规格型号、技术参数和租赁型号、数量：</w:t>
      </w:r>
    </w:p>
    <w:tbl>
      <w:tblPr>
        <w:tblStyle w:val="3"/>
        <w:tblW w:w="9322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4318"/>
        <w:gridCol w:w="117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3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设备品牌名称</w:t>
            </w:r>
          </w:p>
        </w:tc>
        <w:tc>
          <w:tcPr>
            <w:tcW w:w="4318" w:type="dxa"/>
          </w:tcPr>
          <w:p>
            <w:pPr>
              <w:spacing w:after="0" w:line="320" w:lineRule="exact"/>
              <w:ind w:left="-1" w:leftChars="-23" w:hanging="50" w:hangingChars="2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规格型号</w:t>
            </w:r>
          </w:p>
        </w:tc>
        <w:tc>
          <w:tcPr>
            <w:tcW w:w="1173" w:type="dxa"/>
          </w:tcPr>
          <w:p>
            <w:pPr>
              <w:spacing w:after="0" w:line="320" w:lineRule="exact"/>
              <w:ind w:left="11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使用面积</w:t>
            </w:r>
          </w:p>
        </w:tc>
        <w:tc>
          <w:tcPr>
            <w:tcW w:w="1134" w:type="dxa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租赁选择</w:t>
            </w:r>
          </w:p>
        </w:tc>
        <w:tc>
          <w:tcPr>
            <w:tcW w:w="1134" w:type="dxa"/>
          </w:tcPr>
          <w:p>
            <w:pPr>
              <w:spacing w:after="0" w:line="320" w:lineRule="exact"/>
              <w:ind w:left="11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租赁数量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6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美的壁挂式冷暖两用节能型空调</w:t>
            </w:r>
          </w:p>
        </w:tc>
        <w:tc>
          <w:tcPr>
            <w:tcW w:w="4318" w:type="dxa"/>
          </w:tcPr>
          <w:p>
            <w:pPr>
              <w:spacing w:after="0" w:line="320" w:lineRule="exact"/>
              <w:ind w:left="-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型号：KFR-32GW/DY-DA400(D2)，1.5P</w:t>
            </w:r>
          </w:p>
          <w:p>
            <w:pPr>
              <w:spacing w:after="0" w:line="320" w:lineRule="exact"/>
              <w:ind w:left="-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制冷量3360W，制冷功率960W,制热量3750W+1050W(PTC),制热功率1045W+1050W,循环风量650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m³/h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电源规格220v-/50HZ，效能等级2级</w:t>
            </w:r>
          </w:p>
        </w:tc>
        <w:tc>
          <w:tcPr>
            <w:tcW w:w="1173" w:type="dxa"/>
            <w:vAlign w:val="center"/>
          </w:tcPr>
          <w:p>
            <w:pPr>
              <w:spacing w:after="0" w:line="320" w:lineRule="exact"/>
              <w:ind w:leftChars="-31" w:hanging="68" w:hangingChars="3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14㎡-21㎡</w:t>
            </w:r>
          </w:p>
        </w:tc>
        <w:tc>
          <w:tcPr>
            <w:tcW w:w="1134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134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壹台□</w:t>
            </w:r>
          </w:p>
          <w:p>
            <w:pPr>
              <w:spacing w:after="0" w:line="320" w:lineRule="exact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贰台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  <w:p>
            <w:pPr>
              <w:spacing w:after="0" w:line="320" w:lineRule="exact"/>
              <w:ind w:left="-466" w:leftChars="-212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其他：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6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美的壁挂式冷暖两用节能型空调</w:t>
            </w:r>
          </w:p>
        </w:tc>
        <w:tc>
          <w:tcPr>
            <w:tcW w:w="4318" w:type="dxa"/>
          </w:tcPr>
          <w:p>
            <w:pPr>
              <w:spacing w:after="0" w:line="320" w:lineRule="exact"/>
              <w:ind w:left="-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型号：KFR-72GW/DY-DA400(D2)，3P</w:t>
            </w:r>
          </w:p>
          <w:p>
            <w:pPr>
              <w:spacing w:after="0" w:line="320" w:lineRule="exact"/>
              <w:ind w:left="-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制冷量7260W，制冷功率2200W,制热量8200W+1000W(PTC),制热功率2560W+1000W,循环风量1200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m³/h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电源规格220v-/50HZ，效能等级2级</w:t>
            </w:r>
          </w:p>
        </w:tc>
        <w:tc>
          <w:tcPr>
            <w:tcW w:w="1173" w:type="dxa"/>
            <w:vAlign w:val="center"/>
          </w:tcPr>
          <w:p>
            <w:pPr>
              <w:spacing w:after="0" w:line="320" w:lineRule="exact"/>
              <w:ind w:leftChars="-31" w:hanging="68" w:hangingChars="3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32㎡-49㎡</w:t>
            </w:r>
          </w:p>
        </w:tc>
        <w:tc>
          <w:tcPr>
            <w:tcW w:w="1134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134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壹台□</w:t>
            </w:r>
          </w:p>
          <w:p>
            <w:pPr>
              <w:spacing w:after="0" w:line="320" w:lineRule="exact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贰台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  <w:p>
            <w:pPr>
              <w:spacing w:after="0" w:line="320" w:lineRule="exact"/>
              <w:ind w:left="-46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其他：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22" w:type="dxa"/>
            <w:gridSpan w:val="5"/>
            <w:vAlign w:val="center"/>
          </w:tcPr>
          <w:p>
            <w:pPr>
              <w:spacing w:after="0" w:line="320" w:lineRule="exact"/>
              <w:ind w:left="117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说明：请在“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□”内选择打“√”，表明你宿舍所选租空调的型号和数量，多于两台者直接填写。</w:t>
            </w:r>
          </w:p>
        </w:tc>
      </w:tr>
    </w:tbl>
    <w:p>
      <w:pPr>
        <w:spacing w:after="0" w:line="320" w:lineRule="exac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第三条  租赁空调标准价格</w:t>
      </w:r>
    </w:p>
    <w:tbl>
      <w:tblPr>
        <w:tblStyle w:val="4"/>
        <w:tblW w:w="93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17"/>
        <w:gridCol w:w="1418"/>
        <w:gridCol w:w="1445"/>
        <w:gridCol w:w="1623"/>
        <w:gridCol w:w="165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55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imes New Roman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美的1.5P壁挂式冷暖两用节能型空调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6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一次性支付 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1学年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2学年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3学年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4学年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一次性租金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420元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830元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1230元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1620元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楷体" w:hAnsi="楷体" w:eastAsia="楷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imes New Roman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美的3.0P壁挂式冷暖两用节能型空调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一次性支付 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1学年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2学年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3学年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4学年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楷体" w:hAnsi="楷体" w:eastAsia="楷体" w:cs="Tahoma"/>
                <w:sz w:val="18"/>
                <w:szCs w:val="18"/>
              </w:rPr>
              <w:t xml:space="preserve">学年 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一次性租金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680元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1350元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2010元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</w:rPr>
              <w:t>2660元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楷体" w:hAnsi="楷体" w:eastAsia="楷体" w:cs="Tahoma"/>
                <w:sz w:val="18"/>
                <w:szCs w:val="18"/>
              </w:rPr>
            </w:pPr>
            <w:r>
              <w:rPr>
                <w:rFonts w:hint="eastAsia" w:ascii="楷体" w:hAnsi="楷体" w:eastAsia="楷体" w:cs="Tahoma"/>
                <w:sz w:val="18"/>
                <w:szCs w:val="18"/>
                <w:lang w:val="en-US" w:eastAsia="zh-CN"/>
              </w:rPr>
              <w:t>3400元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注：1）以单台数为单位，请在□中打“√”；2）</w:t>
            </w: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年级学生，可选择申请1年、2年、3年</w:t>
            </w: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4年、5年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制租赁形式；学校每年9月为新生入学月份，对入学新生集中办理空调租赁手续；3）甲方按协议付清租赁费用后由乙方提供空调遥控器方可使用，租赁期满后应交还完好的空调设备及遥控器，空调设备损坏部分照价赔偿，遥控器遗失或损坏者补购50元/个。</w:t>
            </w:r>
          </w:p>
        </w:tc>
      </w:tr>
    </w:tbl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第四条 租赁期限：</w:t>
      </w:r>
    </w:p>
    <w:p>
      <w:pPr>
        <w:spacing w:after="0" w:line="320" w:lineRule="exact"/>
        <w:ind w:firstLine="420" w:firstLineChars="200"/>
        <w:rPr>
          <w:rFonts w:cs="仿宋_GB2312" w:asciiTheme="minorEastAsia" w:hAnsiTheme="minorEastAsia" w:eastAsiaTheme="minorEastAsia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</w:rPr>
        <w:t>1.租赁期限为：</w:t>
      </w:r>
      <w:r>
        <w:rPr>
          <w:rFonts w:hint="eastAsia" w:cs="仿宋_GB2312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hint="eastAsia" w:cs="仿宋_GB2312" w:asciiTheme="minorEastAsia" w:hAnsiTheme="minorEastAsia" w:eastAsiaTheme="minorEastAsia"/>
          <w:sz w:val="21"/>
          <w:szCs w:val="21"/>
        </w:rPr>
        <w:t>学年，自</w:t>
      </w:r>
      <w:r>
        <w:rPr>
          <w:rFonts w:hint="eastAsia" w:cs="仿宋_GB2312"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21"/>
          <w:szCs w:val="21"/>
        </w:rPr>
        <w:t>年</w:t>
      </w:r>
      <w:r>
        <w:rPr>
          <w:rFonts w:hint="eastAsia" w:cs="仿宋_GB2312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21"/>
          <w:szCs w:val="21"/>
        </w:rPr>
        <w:t>月</w:t>
      </w:r>
      <w:r>
        <w:rPr>
          <w:rFonts w:hint="eastAsia" w:cs="仿宋_GB2312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21"/>
          <w:szCs w:val="21"/>
        </w:rPr>
        <w:t>日至</w:t>
      </w:r>
      <w:r>
        <w:rPr>
          <w:rFonts w:hint="eastAsia" w:cs="仿宋_GB2312" w:asciiTheme="minorEastAsia" w:hAnsiTheme="minorEastAsia" w:eastAsiaTheme="minorEastAsia"/>
          <w:sz w:val="21"/>
          <w:szCs w:val="21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21"/>
          <w:szCs w:val="21"/>
        </w:rPr>
        <w:t>年</w:t>
      </w:r>
      <w:r>
        <w:rPr>
          <w:rFonts w:hint="eastAsia" w:cs="仿宋_GB2312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21"/>
          <w:szCs w:val="21"/>
        </w:rPr>
        <w:t>月</w:t>
      </w:r>
      <w:r>
        <w:rPr>
          <w:rFonts w:hint="eastAsia" w:cs="仿宋_GB2312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21"/>
          <w:szCs w:val="21"/>
        </w:rPr>
        <w:t>日。</w:t>
      </w:r>
    </w:p>
    <w:p>
      <w:pPr>
        <w:spacing w:after="0" w:line="320" w:lineRule="exact"/>
        <w:ind w:firstLine="420" w:firstLineChars="200"/>
        <w:rPr>
          <w:rFonts w:cs="仿宋_GB2312" w:asciiTheme="minorEastAsia" w:hAnsiTheme="minorEastAsia" w:eastAsiaTheme="minorEastAsia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</w:rPr>
        <w:t>2.租赁期满后甲方可根据需要进行续租。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</w:rPr>
        <w:t>3.租赁协议到期后，乙方应及时通知甲方，办理退租手续，如甲方10日之内仍不办理退租手续的宿舍则按自动续租处理，</w:t>
      </w:r>
      <w:r>
        <w:rPr>
          <w:rFonts w:hint="eastAsia" w:asciiTheme="minorEastAsia" w:hAnsiTheme="minorEastAsia" w:eastAsiaTheme="minorEastAsia"/>
          <w:sz w:val="21"/>
          <w:szCs w:val="21"/>
        </w:rPr>
        <w:t>不满半学年的按半学年计算超过半学年不足壹学年的按壹学年计算，以此类推。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第五条  付款方式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租金一次性支付：甲方应将所租空调租金¥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</w:rPr>
        <w:t>元一次性交于乙方。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第六条  出租方的权力义务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1、甲方向乙方支付租赁费用后，乙方向甲方出具缴费收据。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2、乙方所提供的空调设备及相关辅件归乙方所有，甲方仅享有租赁期限内的使用权。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3、乙方服务承诺：用户签定协议完成相关手续后，两天内由乙方组织专业安装人员安装并保证学生正常使用。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4、乙方售后服务承诺：在接到报修后做到1小时内服务响应，24小时内免费修复，如1年内连续2次因类似故障造成维修的，乙方负责更换空调并确保正常使用，乙方提供24小时报修电话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：13891857886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空调不制冷维修电话：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18700237571/17349039969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</w:rPr>
        <w:t>在空调集中使用时间派专人驻守学生宿舍区，乙方服务人员会着美的公司工作服装上门服务，并接受甲方管理人员的监督管理。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5、乙方在维修过程中，必须以不影响学生正常学习生活为前提，若在特殊时间（午休等情况）进行维修，需要征得宿舍管理部门及学生同意，并在学生在场情况下进行维修。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6、对于现场无法解决的问题，乙方维修工作人员应做好解释工作，并及时将情况告知学生本人。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7、在空调租赁期内乙方对学生宿舍空调拆、装一事负全部责任，故在空调拆装过程中，乙方必须确保自身和他人的安全，如出现任何问题均由乙方自行承担。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8、在空调租赁期内乙方对学生宿舍空调拆、装过程中，乙方必须确保甲方的物件完好无损，如有损坏，由乙方承担。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9、乙方对所出租的空调设备每年免费进行2次（3月和9月）定期清洗保养。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第七条  承租方的权力义务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1、甲方在有效租赁期间，有权正常使用空调设备及相关辅件，同时须配合乙方完成空调安装、维修等相关事宜；有权享受乙方所提供的所有服务，同时有权对相关服务进行监督。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2、甲方对所承租的空调设备及相关辅件没有买卖、转租的权力。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因甲方使用不当或人为故意损坏（如在空调出风口晾挂衣物、阻挡出风口等造成损坏）所造成的一切损失由甲方承担并由乙方专业人员进行修复更换。如因甲方原因造成空调损坏、缺件、遗失以及由此带来的人身和财产安全问题，由相关责任人承担维修及赔偿责任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、空调租赁期内甲方应按空调使用说明书的要求正确使用空调设备，不得私自拆卸空调设备，租赁期内发生设备故障，应及时通知乙方进行维修。经甲方通知后，乙方未能在规定的时间内予以维修，甲方有权委托其他第三方进行维修，费用由乙方承担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第八条  退租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办理退租时，甲方要保证空调整机完整无破损、辅件齐全。甲乙双方解除租赁协议。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第九条  合同争议解决方式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合同执行过程中如发生争议，双方应友好协商解决，如经双方协商未能解决，双方均有权学校主管部门申请协商解决，如未能解决的可以向本协议签订地人民法院提起诉讼解决。</w:t>
      </w:r>
    </w:p>
    <w:p>
      <w:pPr>
        <w:spacing w:after="0" w:line="320" w:lineRule="exac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第十条  附则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1、本合同自甲乙双方签字盖章之日起生效，一式两份，甲乙双方各执一份，具同等效力。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2、本协议签订地：西安科技大学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临潼校区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32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320" w:lineRule="exact"/>
        <w:ind w:firstLine="850" w:firstLineChars="40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甲方代理人（签字）：                    乙  方（盖章）： 陕西泰诺实业有限公司</w:t>
      </w:r>
    </w:p>
    <w:p>
      <w:pPr>
        <w:spacing w:after="0" w:line="320" w:lineRule="exact"/>
        <w:ind w:firstLine="850" w:firstLineChars="40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身份证号：                              代理人： </w:t>
      </w:r>
    </w:p>
    <w:p>
      <w:pPr>
        <w:spacing w:after="0" w:line="320" w:lineRule="exact"/>
        <w:ind w:firstLine="850" w:firstLineChars="405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学号： </w:t>
      </w:r>
    </w:p>
    <w:p>
      <w:pPr>
        <w:spacing w:after="0" w:line="320" w:lineRule="exact"/>
        <w:ind w:firstLine="850" w:firstLineChars="40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宿舍全体成员签字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       地  址：西安市碑林区五味十字南苑大厦</w:t>
      </w:r>
    </w:p>
    <w:p>
      <w:pPr>
        <w:spacing w:after="0" w:line="320" w:lineRule="exact"/>
        <w:ind w:firstLine="850" w:firstLineChars="405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320" w:lineRule="exact"/>
        <w:ind w:firstLine="850" w:firstLineChars="405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320" w:lineRule="exact"/>
        <w:ind w:firstLine="850" w:firstLineChars="40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电  话：                                电  话：029-88864151 </w:t>
      </w:r>
    </w:p>
    <w:p>
      <w:pPr>
        <w:spacing w:after="0" w:line="320" w:lineRule="exact"/>
        <w:ind w:firstLine="850" w:firstLineChars="40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日  期：                                日  期：</w:t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A2963"/>
    <w:rsid w:val="343636D4"/>
    <w:rsid w:val="423A2963"/>
    <w:rsid w:val="5D1E6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2019-05-29T06:52:00Z</dcterms:created>
  <dc:creator>kiki</dc:creator>
  <cp:lastModifiedBy>kiki</cp:lastModifiedBy>
  <dcterms:modified xsi:type="dcterms:W3CDTF">2019-06-03T01:38:45Z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